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A33" w:rsidRDefault="00FA7F88">
      <w:r>
        <w:t>St James</w:t>
      </w:r>
      <w:bookmarkStart w:id="0" w:name="_GoBack"/>
      <w:bookmarkEnd w:id="0"/>
      <w:r>
        <w:t xml:space="preserve"> CE Primary Academy: Vocabulary Progression – DT </w:t>
      </w:r>
    </w:p>
    <w:tbl>
      <w:tblPr>
        <w:tblStyle w:val="TableGrid"/>
        <w:tblW w:w="10204" w:type="dxa"/>
        <w:tblInd w:w="5" w:type="dxa"/>
        <w:tblCellMar>
          <w:top w:w="4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1"/>
        <w:gridCol w:w="3399"/>
        <w:gridCol w:w="3404"/>
      </w:tblGrid>
      <w:tr w:rsidR="003E2A33">
        <w:trPr>
          <w:trHeight w:val="470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sz w:val="26"/>
              </w:rPr>
              <w:t xml:space="preserve">Year 1 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sz w:val="26"/>
              </w:rPr>
              <w:t xml:space="preserve">Year 2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sz w:val="26"/>
              </w:rPr>
              <w:t xml:space="preserve">Year 3 </w:t>
            </w:r>
          </w:p>
        </w:tc>
      </w:tr>
      <w:tr w:rsidR="003E2A33">
        <w:trPr>
          <w:trHeight w:val="269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color w:val="000000"/>
                <w:sz w:val="22"/>
              </w:rPr>
              <w:t xml:space="preserve">Create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Design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Functional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Ingredients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Materials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Model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color w:val="000000"/>
                <w:sz w:val="22"/>
              </w:rPr>
              <w:t xml:space="preserve">Component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Evaluate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Purpose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Quality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Technology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color w:val="000000"/>
                <w:sz w:val="22"/>
              </w:rPr>
              <w:t xml:space="preserve">Analyse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Balanced Diet 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Finished Product 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Healthy Living 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Ingredients 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Investigate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Mechanical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Net 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Packaging 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 </w:t>
            </w:r>
          </w:p>
        </w:tc>
      </w:tr>
      <w:tr w:rsidR="003E2A33">
        <w:trPr>
          <w:trHeight w:val="499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sz w:val="26"/>
              </w:rPr>
              <w:t xml:space="preserve">Year 4 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sz w:val="26"/>
              </w:rPr>
              <w:t xml:space="preserve">Year 5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sz w:val="26"/>
              </w:rPr>
              <w:t xml:space="preserve">Year 6 </w:t>
            </w:r>
          </w:p>
        </w:tc>
      </w:tr>
      <w:tr w:rsidR="003E2A33">
        <w:trPr>
          <w:trHeight w:val="350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color w:val="000000"/>
                <w:sz w:val="22"/>
              </w:rPr>
              <w:t xml:space="preserve">Circuit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Cross-section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Cuisine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Cultural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Font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Graphic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Join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Leaver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Mechanism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Pivot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Recipe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Staple </w:t>
            </w:r>
          </w:p>
          <w:p w:rsidR="003E2A33" w:rsidRDefault="00FA7F88">
            <w:pPr>
              <w:ind w:left="360"/>
            </w:pPr>
            <w:r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color w:val="000000"/>
                <w:sz w:val="22"/>
              </w:rPr>
              <w:t xml:space="preserve">Dough 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Exploded Diagram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Kneading 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Parchment 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Printing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Prototype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Pulp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Wax Slates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A33" w:rsidRDefault="00FA7F88">
            <w:r>
              <w:rPr>
                <w:color w:val="000000"/>
                <w:sz w:val="22"/>
              </w:rPr>
              <w:t xml:space="preserve">Appeal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Components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Engineers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Hygiene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Innovation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Manufacturers 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Mechanical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Prototype </w:t>
            </w:r>
          </w:p>
          <w:p w:rsidR="003E2A33" w:rsidRDefault="00FA7F88">
            <w:r>
              <w:rPr>
                <w:color w:val="000000"/>
                <w:sz w:val="22"/>
              </w:rPr>
              <w:t xml:space="preserve">Specifications </w:t>
            </w:r>
          </w:p>
        </w:tc>
      </w:tr>
    </w:tbl>
    <w:p w:rsidR="003E2A33" w:rsidRDefault="00FA7F88">
      <w:r>
        <w:rPr>
          <w:color w:val="000000"/>
          <w:sz w:val="22"/>
        </w:rPr>
        <w:t xml:space="preserve"> </w:t>
      </w:r>
    </w:p>
    <w:sectPr w:rsidR="003E2A33">
      <w:pgSz w:w="11906" w:h="16838"/>
      <w:pgMar w:top="1387" w:right="1440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A33"/>
    <w:rsid w:val="003E2A33"/>
    <w:rsid w:val="00FA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F264B"/>
  <w15:docId w15:val="{E7080BD4-C46A-4961-84C5-DF23AC22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2E74B5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CE Primary School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Lloyd</dc:creator>
  <cp:keywords/>
  <cp:lastModifiedBy>Executive Principal</cp:lastModifiedBy>
  <cp:revision>2</cp:revision>
  <dcterms:created xsi:type="dcterms:W3CDTF">2023-11-22T13:23:00Z</dcterms:created>
  <dcterms:modified xsi:type="dcterms:W3CDTF">2023-11-22T13:23:00Z</dcterms:modified>
</cp:coreProperties>
</file>